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3D" w:rsidRDefault="006E2E3D" w:rsidP="00145DC3">
      <w:pPr>
        <w:pStyle w:val="a6"/>
        <w:jc w:val="center"/>
        <w:rPr>
          <w:b/>
        </w:rPr>
      </w:pPr>
    </w:p>
    <w:p w:rsidR="006E2E3D" w:rsidRDefault="006E2E3D" w:rsidP="00145DC3">
      <w:pPr>
        <w:pStyle w:val="a6"/>
        <w:jc w:val="center"/>
        <w:rPr>
          <w:b/>
        </w:rPr>
      </w:pPr>
    </w:p>
    <w:p w:rsidR="006E2E3D" w:rsidRDefault="006E2E3D" w:rsidP="00145DC3">
      <w:pPr>
        <w:pStyle w:val="a6"/>
        <w:jc w:val="center"/>
        <w:rPr>
          <w:b/>
        </w:rPr>
      </w:pPr>
    </w:p>
    <w:p w:rsidR="006E2E3D" w:rsidRDefault="006E2E3D" w:rsidP="00145DC3">
      <w:pPr>
        <w:pStyle w:val="a6"/>
        <w:jc w:val="center"/>
        <w:rPr>
          <w:b/>
        </w:rPr>
      </w:pPr>
    </w:p>
    <w:p w:rsidR="006E2E3D" w:rsidRDefault="006E2E3D" w:rsidP="00145DC3">
      <w:pPr>
        <w:pStyle w:val="a6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52515" cy="1980115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9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E3D" w:rsidRDefault="006E2E3D" w:rsidP="00145DC3">
      <w:pPr>
        <w:pStyle w:val="a6"/>
        <w:jc w:val="center"/>
        <w:rPr>
          <w:b/>
        </w:rPr>
      </w:pPr>
    </w:p>
    <w:p w:rsidR="006E2E3D" w:rsidRDefault="006E2E3D" w:rsidP="00145DC3">
      <w:pPr>
        <w:pStyle w:val="a6"/>
        <w:jc w:val="center"/>
        <w:rPr>
          <w:b/>
        </w:rPr>
      </w:pPr>
    </w:p>
    <w:p w:rsidR="004C61B1" w:rsidRPr="006E2E3D" w:rsidRDefault="00145DC3" w:rsidP="00145D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E2E3D">
        <w:rPr>
          <w:rFonts w:hint="eastAsia"/>
          <w:b/>
          <w:sz w:val="28"/>
          <w:szCs w:val="28"/>
        </w:rPr>
        <w:t xml:space="preserve">                     </w:t>
      </w:r>
    </w:p>
    <w:p w:rsidR="008A3C64" w:rsidRPr="006E2E3D" w:rsidRDefault="000713A7" w:rsidP="008A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2E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Правила внутреннего распорядка участников образовательного процесса (воспитанников)  в </w:t>
      </w:r>
      <w:r w:rsidR="008A3C64" w:rsidRPr="006E2E3D">
        <w:rPr>
          <w:rFonts w:ascii="Times New Roman" w:hAnsi="Times New Roman"/>
          <w:b/>
          <w:sz w:val="28"/>
          <w:szCs w:val="28"/>
          <w:lang w:val="ru-RU"/>
        </w:rPr>
        <w:t>муниципальном бюджетном общеобразовательном учреждении</w:t>
      </w:r>
    </w:p>
    <w:p w:rsidR="008A3C64" w:rsidRPr="006E2E3D" w:rsidRDefault="006E2E3D" w:rsidP="008A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2E3D"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spellStart"/>
      <w:r w:rsidRPr="006E2E3D">
        <w:rPr>
          <w:rFonts w:ascii="Times New Roman" w:hAnsi="Times New Roman"/>
          <w:b/>
          <w:sz w:val="28"/>
          <w:szCs w:val="28"/>
          <w:lang w:val="ru-RU"/>
        </w:rPr>
        <w:t>Айбаш</w:t>
      </w:r>
      <w:r w:rsidR="008A3C64" w:rsidRPr="006E2E3D">
        <w:rPr>
          <w:rFonts w:ascii="Times New Roman" w:hAnsi="Times New Roman"/>
          <w:b/>
          <w:sz w:val="28"/>
          <w:szCs w:val="28"/>
          <w:lang w:val="ru-RU"/>
        </w:rPr>
        <w:t>ская</w:t>
      </w:r>
      <w:proofErr w:type="spellEnd"/>
      <w:r w:rsidR="008A3C64" w:rsidRPr="006E2E3D">
        <w:rPr>
          <w:rFonts w:ascii="Times New Roman" w:hAnsi="Times New Roman"/>
          <w:b/>
          <w:sz w:val="28"/>
          <w:szCs w:val="28"/>
          <w:lang w:val="ru-RU"/>
        </w:rPr>
        <w:t xml:space="preserve"> основная общеобразовательная школа</w:t>
      </w:r>
    </w:p>
    <w:p w:rsidR="008A3C64" w:rsidRPr="006E2E3D" w:rsidRDefault="008A3C64" w:rsidP="008A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2E3D">
        <w:rPr>
          <w:rFonts w:ascii="Times New Roman" w:hAnsi="Times New Roman"/>
          <w:b/>
          <w:sz w:val="28"/>
          <w:szCs w:val="28"/>
          <w:lang w:val="ru-RU"/>
        </w:rPr>
        <w:t>Высокогорского муниципального района Республики Татарстан»</w:t>
      </w:r>
    </w:p>
    <w:p w:rsidR="004C61B1" w:rsidRPr="006E2E3D" w:rsidRDefault="000713A7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2E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A3C64" w:rsidRPr="006E2E3D">
        <w:rPr>
          <w:rFonts w:ascii="Times New Roman" w:hAnsi="Times New Roman" w:cs="Times New Roman"/>
          <w:b/>
          <w:sz w:val="28"/>
          <w:szCs w:val="28"/>
          <w:lang w:val="ru-RU"/>
        </w:rPr>
        <w:t>(дошкольная группа)</w:t>
      </w:r>
    </w:p>
    <w:p w:rsidR="008A3C64" w:rsidRPr="006E2E3D" w:rsidRDefault="008A3C64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2E3D" w:rsidRDefault="006E2E3D" w:rsidP="00C0462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6E2E3D" w:rsidRDefault="006E2E3D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C61B1" w:rsidRDefault="000713A7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1.      Общие положения.</w:t>
      </w:r>
    </w:p>
    <w:p w:rsidR="008A3C64" w:rsidRPr="008A3C64" w:rsidRDefault="000713A7" w:rsidP="008A3C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внутреннего распорядка участников образовательного процесса (</w:t>
      </w:r>
      <w:r w:rsidRPr="008A3C64">
        <w:rPr>
          <w:rFonts w:ascii="Times New Roman" w:hAnsi="Times New Roman" w:cs="Times New Roman"/>
          <w:sz w:val="24"/>
          <w:szCs w:val="24"/>
          <w:lang w:val="ru-RU"/>
        </w:rPr>
        <w:t>далее-Правила)</w:t>
      </w:r>
      <w:proofErr w:type="gramStart"/>
      <w:r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3C64" w:rsidRPr="008A3C64">
        <w:rPr>
          <w:rFonts w:ascii="Times New Roman" w:hAnsi="Times New Roman" w:cs="Times New Roman"/>
          <w:sz w:val="24"/>
          <w:szCs w:val="24"/>
          <w:lang w:val="ru-RU"/>
        </w:rPr>
        <w:t>)</w:t>
      </w:r>
      <w:proofErr w:type="gramEnd"/>
      <w:r w:rsidR="008A3C64"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  в </w:t>
      </w:r>
      <w:r w:rsidR="008A3C64" w:rsidRPr="008A3C64">
        <w:rPr>
          <w:rFonts w:ascii="Times New Roman" w:hAnsi="Times New Roman"/>
          <w:sz w:val="24"/>
          <w:szCs w:val="24"/>
          <w:lang w:val="ru-RU"/>
        </w:rPr>
        <w:t>муниципальном бюджетном общеобразовательном учреждении</w:t>
      </w:r>
    </w:p>
    <w:p w:rsidR="004C61B1" w:rsidRPr="008A3C64" w:rsidRDefault="006E2E3D" w:rsidP="008A3C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Айбаш</w:t>
      </w:r>
      <w:r w:rsidR="008A3C64" w:rsidRPr="008A3C64">
        <w:rPr>
          <w:rFonts w:ascii="Times New Roman" w:hAnsi="Times New Roman"/>
          <w:sz w:val="24"/>
          <w:szCs w:val="24"/>
          <w:lang w:val="ru-RU"/>
        </w:rPr>
        <w:t>ская</w:t>
      </w:r>
      <w:proofErr w:type="spellEnd"/>
      <w:r w:rsidR="008A3C64" w:rsidRPr="008A3C64">
        <w:rPr>
          <w:rFonts w:ascii="Times New Roman" w:hAnsi="Times New Roman"/>
          <w:sz w:val="24"/>
          <w:szCs w:val="24"/>
          <w:lang w:val="ru-RU"/>
        </w:rPr>
        <w:t xml:space="preserve"> основная общеобразовательная </w:t>
      </w:r>
      <w:proofErr w:type="spellStart"/>
      <w:r w:rsidR="008A3C64" w:rsidRPr="008A3C64">
        <w:rPr>
          <w:rFonts w:ascii="Times New Roman" w:hAnsi="Times New Roman"/>
          <w:sz w:val="24"/>
          <w:szCs w:val="24"/>
          <w:lang w:val="ru-RU"/>
        </w:rPr>
        <w:t>школаВысокогорского</w:t>
      </w:r>
      <w:proofErr w:type="spellEnd"/>
      <w:r w:rsidR="008A3C64" w:rsidRPr="008A3C64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Республики Татарстан»</w:t>
      </w:r>
      <w:r w:rsidR="008A3C64"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 (дошкольная группа)</w:t>
      </w:r>
      <w:r w:rsidR="000713A7">
        <w:rPr>
          <w:rFonts w:ascii="Times New Roman" w:hAnsi="Times New Roman" w:cs="Times New Roman"/>
          <w:sz w:val="24"/>
          <w:szCs w:val="24"/>
          <w:lang w:val="ru-RU"/>
        </w:rPr>
        <w:t xml:space="preserve"> (далее - Учреждение) разработано  в соответствии с п.1 ч.3.ст.28, ч.2.ст.30, ч.2 ст.55 Федерального Закона от 29.12.2012 г. № 273 – ФЗ «Об образовании в Российской Федерации», действующими СанПиН, Уставом и другими локальными актами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 Настоящие Правила разработаны c целью обеспечения комфортного и безопасного пребывания детей в Учреждении, a также успешной реализации целей и задач образовательной деятельности, определенных в Уставе, и определяет режим образовательного процесса, внутренний распорядок воспитанников и защиту их прав.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1.3. Настоящие </w:t>
      </w:r>
      <w:r w:rsidR="008A3C64">
        <w:rPr>
          <w:rFonts w:ascii="Times New Roman" w:hAnsi="Times New Roman" w:cs="Times New Roman"/>
          <w:sz w:val="24"/>
          <w:szCs w:val="24"/>
          <w:lang w:val="ru-RU"/>
        </w:rPr>
        <w:t xml:space="preserve">Правила утверждаются директором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Учреждения, принима</w:t>
      </w:r>
      <w:r w:rsidR="008A3C64">
        <w:rPr>
          <w:rFonts w:ascii="Times New Roman" w:hAnsi="Times New Roman" w:cs="Times New Roman"/>
          <w:sz w:val="24"/>
          <w:szCs w:val="24"/>
          <w:lang w:val="ru-RU"/>
        </w:rPr>
        <w:t>ются педагогическим советом.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1.4. Настоящие Правила являются обязательными для исполнения всеми участниками образовательных отношений.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1.5. При приеме воспитанников заведующий Учреждения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обязана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ознакомить их родителей (законных представителей) c настоящими Правилами. 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1.6. Копии настоящих Правил размещается   на официальном сайте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1.7. Администрация, Общее собрание Учреждения, a также родительская общественность, имеют право вносить предложения по усовершенствованию и изменению настоящих Правил.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II. Режим работы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Учреждение работает c 7.00 часов  до 17.30 часов. Выходные дн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суббота, воскресенье, праздничные дни.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Группа работают в соответствии c утвержденным общим расписанием организованной образовательной деятельности, </w:t>
      </w:r>
      <w:r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планом </w:t>
      </w:r>
      <w:proofErr w:type="spellStart"/>
      <w:r w:rsidRPr="008A3C64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8A3C64">
        <w:rPr>
          <w:rFonts w:ascii="Times New Roman" w:hAnsi="Times New Roman" w:cs="Times New Roman"/>
          <w:sz w:val="24"/>
          <w:szCs w:val="24"/>
          <w:lang w:val="ru-RU"/>
        </w:rPr>
        <w:t>-образовательной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 и режимом, составленными в соответствии c возрастными и психологическими особенностями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2.3. Группа функционируют в режиме пятидневной рабочей недели.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2.4. Основу режима образовательного процесса в Учреждении составляет установленный распорядок сна и бодрствования, приемов пищи, гигиенических и оздоровительных процедур, образовательной деятельности (далее-ОД), прогулок и самостоятельной деятельности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Расписание ОД составляется в соответствии c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2.6. Прием детей осуществляется c 7.00  до 8.30 часов. В случае опоздания или неявки без уважительной причины родители должны ставить в известность воспитателя.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2.7. Родители (законные представители) обязаны забирать воспитанников из Учреждения не позднее 17.30 часов.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родители (законные представители) не могут лично забрать ребенка, то заранее оповещают об этом воспитателя, a также o том, кто их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III. Здоровье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Контроль утреннего приема детей в группе осуществляет воспитатель. Выявленные больные или c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3.2. Родители (законные представители) обязаны приводить ребенка в Учреждение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и информировать воспитателей o каких-либо изменениях, произошедших в его состоянии здоровья дома.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O невозможности прихода ребенка по болезни или другой уважительной причине родители (законные представители) должны сообщить в Учреждение.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контакта c инфекционными больными).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заведующего Учреждения o сохранении места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воспитанникам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c указанием периода и причины его отсутствия.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Запрещается приносить c собой лекарства.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IV. Внешний вид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бязаны приводить ребенка в опрятном виде, чистой одежде и обуви.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4.3. Если внешний вид и одежда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У каждого воспитанника должна быть сменная обувь c фиксированной пяткой (желательно, чтобы ребенок мог снимать и надевать ее самостоятельно), сменная одежда, в т. ч.  учетом времени года, расческа, личные гигиенические салфетки (носовой платок), спортивная форма, a также головной убор  (в теплый период года).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4.5. Родителю (законному представителю) необходимо обеспечить ребенка специальной одеждой и обувью: для музыкальных заняти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чешками, для физкультурных занятий-спортивной формой для зала и облегченной для улицы.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4.6. Порядок в шкафчиках для хранения обуви и одежды воспитанников поддерживают их родители (законные представители).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4.8. В шкафу каждого ребенка воспитанника должно быть два пакета для хранения чистого и использованного белья.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4.9. Родители (законные представители) должны ежедневно проверять содержимое шкафов для одежды и обуви,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пакетов для хранения чистого и использованного белья, a также еженедельно менять комплект спортивной одежды.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V. Обеспечение безопасности.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5.3. Родителям (законным представителям) запрещается забирать детей из группы, не поставив в известность воспитателя, a также поручать это детям-подросткам в возрасте до 16 лет, лицам в нетрезвом состоянии.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телефоны, a также игрушки, имитирующие оружие.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5.7. Категорически запрещается приносить в  Учреждение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5.8. Не рекомендуется приносить жевательную резинку и другие продукты питания (конфеты, печенье, сухарики, напитки и др.)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5.9. Не рекомендуется оставлять санки, коляски, велосипеды в помещении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5.11. Запрещается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5.12. Запрещается въезд на территорию Учреждения на личном транспорте или такси.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5.13.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Учреждения.</w:t>
      </w:r>
    </w:p>
    <w:p w:rsidR="004C61B1" w:rsidRDefault="004C61B1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VI. Игровая деятельность и пребывание воспитанников на свежем воздухе.</w:t>
      </w:r>
    </w:p>
    <w:p w:rsidR="004C61B1" w:rsidRDefault="000713A7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6.1.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СанПиН.</w:t>
      </w:r>
    </w:p>
    <w:p w:rsidR="004C61B1" w:rsidRDefault="000713A7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6.2. Прогулки c воспитанниками организуются 2 раза в день: в первую половину-до обеда и во вторую половину дня - после дневного сна или перед уходом детей домой. При температуре воздуха ниже минус 15 C и скорости ветра более 7 м/c продолжительность прогулки сокращается.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Родителям (законным представителям) и педагогам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детей, в т. ч. принесенные из дома игрушки;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портить и ломать результаты труда других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Воспитанника разрешается приносить в Учреждение личные игрушки только в том случае, если они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6.6.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VII. Права воспитанников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7.1. Учреждение реализует право воспитанников на образование, гарантированное государством.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Воспитанники имеют право: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необходимости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адаптированной образовательной программе дошкольного образования;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Свободное выражение собственных взглядов и убеждений;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творческой, спортивной деятельности;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4C61B1" w:rsidRDefault="000713A7">
      <w:pPr>
        <w:pStyle w:val="1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Поощрение и дисциплинарное воздействие.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Меры дисциплинарного взыскания к воспитанникам Учреждения не применяются.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Применение физического и (или) психического насилия по отношению к воспитанникам не допускается.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8.3.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8A3C64" w:rsidRDefault="008A3C64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X. Заключительные положения.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9.1. Педагоги, специалисты,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развития детей.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Учреждения в специальное отведенное на это время.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9.3. Все спорные и конфликтные ситуации разрешаются только в отсутствии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9.4.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оспитанников обязаны присутствовать на родительских собраниях группы, которую посещает их ребенок, и на общих родительских собрания Учреждения, a также активно участвовать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-образовательном процессе, совместных c детьми мероприятиях.  </w:t>
      </w:r>
    </w:p>
    <w:sectPr w:rsidR="004C61B1" w:rsidSect="004C61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871CB"/>
    <w:multiLevelType w:val="multilevel"/>
    <w:tmpl w:val="6F98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B2"/>
    <w:rsid w:val="00042DFF"/>
    <w:rsid w:val="000713A7"/>
    <w:rsid w:val="0008378D"/>
    <w:rsid w:val="000E413D"/>
    <w:rsid w:val="00145DC3"/>
    <w:rsid w:val="00196E89"/>
    <w:rsid w:val="001D18B0"/>
    <w:rsid w:val="00256CF0"/>
    <w:rsid w:val="00281C53"/>
    <w:rsid w:val="00290A57"/>
    <w:rsid w:val="00351401"/>
    <w:rsid w:val="00393204"/>
    <w:rsid w:val="003E3119"/>
    <w:rsid w:val="004164CD"/>
    <w:rsid w:val="00457916"/>
    <w:rsid w:val="004C61B1"/>
    <w:rsid w:val="00520298"/>
    <w:rsid w:val="00542D68"/>
    <w:rsid w:val="005B3A54"/>
    <w:rsid w:val="005C5A0C"/>
    <w:rsid w:val="00610879"/>
    <w:rsid w:val="00677E3E"/>
    <w:rsid w:val="006E2E3D"/>
    <w:rsid w:val="006F35F4"/>
    <w:rsid w:val="006F6DAA"/>
    <w:rsid w:val="007A75D7"/>
    <w:rsid w:val="008A3C64"/>
    <w:rsid w:val="009137C2"/>
    <w:rsid w:val="00A74F2F"/>
    <w:rsid w:val="00AE51B2"/>
    <w:rsid w:val="00B05AA7"/>
    <w:rsid w:val="00B97928"/>
    <w:rsid w:val="00BF108F"/>
    <w:rsid w:val="00BF2707"/>
    <w:rsid w:val="00C0462D"/>
    <w:rsid w:val="00CF2ADB"/>
    <w:rsid w:val="00DA4964"/>
    <w:rsid w:val="00DC2639"/>
    <w:rsid w:val="00DC43FC"/>
    <w:rsid w:val="00E52873"/>
    <w:rsid w:val="00F25AD9"/>
    <w:rsid w:val="00F31C69"/>
    <w:rsid w:val="00F955BD"/>
    <w:rsid w:val="00FB3125"/>
    <w:rsid w:val="00FC7841"/>
    <w:rsid w:val="255F2438"/>
    <w:rsid w:val="28D62FB0"/>
    <w:rsid w:val="30FD6F3C"/>
    <w:rsid w:val="33474BDC"/>
    <w:rsid w:val="586E6657"/>
    <w:rsid w:val="73F6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1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C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C61B1"/>
    <w:pPr>
      <w:spacing w:after="0" w:line="240" w:lineRule="auto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C64"/>
    <w:rPr>
      <w:rFonts w:ascii="Tahoma" w:hAnsi="Tahoma" w:cs="Tahoma"/>
      <w:sz w:val="16"/>
      <w:szCs w:val="16"/>
      <w:lang w:val="en-US" w:eastAsia="en-US"/>
    </w:rPr>
  </w:style>
  <w:style w:type="paragraph" w:styleId="a6">
    <w:name w:val="No Spacing"/>
    <w:uiPriority w:val="1"/>
    <w:qFormat/>
    <w:rsid w:val="00145DC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1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C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C61B1"/>
    <w:pPr>
      <w:spacing w:after="0" w:line="240" w:lineRule="auto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C64"/>
    <w:rPr>
      <w:rFonts w:ascii="Tahoma" w:hAnsi="Tahoma" w:cs="Tahoma"/>
      <w:sz w:val="16"/>
      <w:szCs w:val="16"/>
      <w:lang w:val="en-US" w:eastAsia="en-US"/>
    </w:rPr>
  </w:style>
  <w:style w:type="paragraph" w:styleId="a6">
    <w:name w:val="No Spacing"/>
    <w:uiPriority w:val="1"/>
    <w:qFormat/>
    <w:rsid w:val="00145DC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4</cp:revision>
  <cp:lastPrinted>2024-12-13T10:51:00Z</cp:lastPrinted>
  <dcterms:created xsi:type="dcterms:W3CDTF">2024-12-12T09:39:00Z</dcterms:created>
  <dcterms:modified xsi:type="dcterms:W3CDTF">2024-12-13T10:54:00Z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